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3549A" w14:textId="77777777" w:rsidR="00F0753C" w:rsidRPr="00811DE4" w:rsidRDefault="008C3B3D" w:rsidP="00F0753C">
      <w:pPr>
        <w:spacing w:after="0" w:line="240" w:lineRule="auto"/>
        <w:jc w:val="center"/>
        <w:rPr>
          <w:b/>
          <w:sz w:val="28"/>
          <w:szCs w:val="28"/>
        </w:rPr>
      </w:pPr>
      <w:r w:rsidRPr="00811DE4">
        <w:rPr>
          <w:b/>
          <w:sz w:val="28"/>
          <w:szCs w:val="28"/>
        </w:rPr>
        <w:t xml:space="preserve">THUYẾT MINH </w:t>
      </w:r>
    </w:p>
    <w:p w14:paraId="56716DBD" w14:textId="77777777" w:rsidR="00294A3A" w:rsidRPr="00811DE4" w:rsidRDefault="008C3B3D" w:rsidP="00811DE4">
      <w:pPr>
        <w:spacing w:after="0" w:line="240" w:lineRule="auto"/>
        <w:ind w:right="-291"/>
        <w:jc w:val="center"/>
        <w:rPr>
          <w:b/>
          <w:sz w:val="28"/>
          <w:szCs w:val="28"/>
        </w:rPr>
      </w:pPr>
      <w:r w:rsidRPr="00811DE4">
        <w:rPr>
          <w:b/>
          <w:sz w:val="28"/>
          <w:szCs w:val="28"/>
        </w:rPr>
        <w:t>LÝ DO ĐƯA SẢN PHẨM, HÀNG HÓA VÀO DANH MỤC</w:t>
      </w:r>
      <w:r w:rsidR="00012958" w:rsidRPr="00811DE4">
        <w:rPr>
          <w:sz w:val="28"/>
          <w:szCs w:val="28"/>
        </w:rPr>
        <w:t xml:space="preserve"> </w:t>
      </w:r>
      <w:r w:rsidRPr="00811DE4">
        <w:rPr>
          <w:b/>
          <w:sz w:val="28"/>
          <w:szCs w:val="28"/>
        </w:rPr>
        <w:t>SẢN PHẨM, HÀNG HÓA CÓ MỨC ĐỘ RỦI RO TRUNG BÌNH, MỨC ĐỘ RỦI RO CAO</w:t>
      </w:r>
    </w:p>
    <w:p w14:paraId="588BC4AC" w14:textId="77777777" w:rsidR="00294A3A" w:rsidRPr="00811DE4" w:rsidRDefault="008C3B3D" w:rsidP="00811DE4">
      <w:pPr>
        <w:spacing w:before="120"/>
        <w:jc w:val="center"/>
        <w:rPr>
          <w:sz w:val="28"/>
          <w:szCs w:val="28"/>
        </w:rPr>
      </w:pPr>
      <w:r w:rsidRPr="00811DE4">
        <w:rPr>
          <w:i/>
          <w:sz w:val="28"/>
          <w:szCs w:val="28"/>
        </w:rPr>
        <w:t>(Theo điểm a khoản 4 Điều 5 Nghị định số 37/2026/NĐ-CP)</w:t>
      </w:r>
    </w:p>
    <w:p w14:paraId="0504F299" w14:textId="77777777" w:rsidR="00294A3A" w:rsidRPr="00811DE4" w:rsidRDefault="00294A3A" w:rsidP="00811DE4">
      <w:pPr>
        <w:tabs>
          <w:tab w:val="left" w:pos="993"/>
        </w:tabs>
        <w:spacing w:after="0"/>
        <w:rPr>
          <w:sz w:val="28"/>
          <w:szCs w:val="28"/>
        </w:rPr>
      </w:pPr>
    </w:p>
    <w:p w14:paraId="29DB9194" w14:textId="77777777" w:rsidR="00294A3A" w:rsidRPr="00811DE4" w:rsidRDefault="008C3B3D">
      <w:pPr>
        <w:rPr>
          <w:sz w:val="28"/>
          <w:szCs w:val="28"/>
        </w:rPr>
      </w:pPr>
      <w:r w:rsidRPr="00811DE4">
        <w:rPr>
          <w:b/>
          <w:sz w:val="28"/>
          <w:szCs w:val="28"/>
        </w:rPr>
        <w:t>I. Thông tin chung</w:t>
      </w:r>
    </w:p>
    <w:tbl>
      <w:tblPr>
        <w:tblStyle w:val="LiBang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2880"/>
        <w:gridCol w:w="1980"/>
        <w:gridCol w:w="1594"/>
      </w:tblGrid>
      <w:tr w:rsidR="007906F1" w:rsidRPr="00811DE4" w14:paraId="45AD72C0" w14:textId="77777777" w:rsidTr="00F60685">
        <w:trPr>
          <w:jc w:val="center"/>
        </w:trPr>
        <w:tc>
          <w:tcPr>
            <w:tcW w:w="2605" w:type="dxa"/>
          </w:tcPr>
          <w:p w14:paraId="676CA4DE" w14:textId="77777777" w:rsidR="007906F1" w:rsidRPr="00811DE4" w:rsidRDefault="007906F1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Tên sản phẩm, hàng hóa</w:t>
            </w:r>
          </w:p>
        </w:tc>
        <w:tc>
          <w:tcPr>
            <w:tcW w:w="2880" w:type="dxa"/>
          </w:tcPr>
          <w:p w14:paraId="4DFDCB23" w14:textId="143F6466" w:rsidR="007906F1" w:rsidRPr="007906F1" w:rsidRDefault="008316C9" w:rsidP="00811DE4">
            <w:pPr>
              <w:spacing w:before="120" w:after="120"/>
              <w:rPr>
                <w:sz w:val="28"/>
                <w:szCs w:val="28"/>
              </w:rPr>
            </w:pPr>
            <w:r w:rsidRPr="008316C9">
              <w:rPr>
                <w:sz w:val="28"/>
                <w:szCs w:val="28"/>
              </w:rPr>
              <w:t>Dược liệu, vị thuốc cổ truyền không có độc</w:t>
            </w:r>
          </w:p>
        </w:tc>
        <w:tc>
          <w:tcPr>
            <w:tcW w:w="1980" w:type="dxa"/>
          </w:tcPr>
          <w:p w14:paraId="1C66EC89" w14:textId="77777777" w:rsidR="007906F1" w:rsidRPr="00811DE4" w:rsidRDefault="007906F1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Mã HS (8 số)/cụm HS</w:t>
            </w:r>
          </w:p>
        </w:tc>
        <w:tc>
          <w:tcPr>
            <w:tcW w:w="1594" w:type="dxa"/>
          </w:tcPr>
          <w:p w14:paraId="338D100C" w14:textId="24F48404" w:rsidR="007906F1" w:rsidRPr="00811DE4" w:rsidRDefault="007906F1" w:rsidP="00811DE4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60685" w:rsidRPr="00811DE4" w14:paraId="090F9058" w14:textId="77777777" w:rsidTr="00F60685">
        <w:trPr>
          <w:jc w:val="center"/>
        </w:trPr>
        <w:tc>
          <w:tcPr>
            <w:tcW w:w="2605" w:type="dxa"/>
          </w:tcPr>
          <w:p w14:paraId="2A181A26" w14:textId="77777777" w:rsidR="00F60685" w:rsidRPr="00811DE4" w:rsidRDefault="00F60685" w:rsidP="00F6068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Phạm vi sử dụng/lưu thông</w:t>
            </w:r>
          </w:p>
        </w:tc>
        <w:tc>
          <w:tcPr>
            <w:tcW w:w="2880" w:type="dxa"/>
            <w:vAlign w:val="center"/>
          </w:tcPr>
          <w:p w14:paraId="364146F0" w14:textId="052CAB2B" w:rsidR="00F60685" w:rsidRDefault="00F60685" w:rsidP="00F60685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F60685">
              <w:rPr>
                <w:sz w:val="28"/>
                <w:szCs w:val="28"/>
              </w:rPr>
              <w:t xml:space="preserve">Sản xuất trong nước </w:t>
            </w:r>
            <w:r w:rsidR="007906F1">
              <w:rPr>
                <w:sz w:val="26"/>
                <w:szCs w:val="26"/>
              </w:rPr>
              <w:sym w:font="Wingdings" w:char="F0FE"/>
            </w:r>
          </w:p>
          <w:p w14:paraId="20CFC01E" w14:textId="69E80CD4" w:rsidR="00F60685" w:rsidRDefault="00F60685" w:rsidP="00F60685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F60685">
              <w:rPr>
                <w:sz w:val="28"/>
                <w:szCs w:val="28"/>
              </w:rPr>
              <w:t xml:space="preserve">Nhập khẩu </w:t>
            </w:r>
            <w:r w:rsidR="007906F1">
              <w:rPr>
                <w:sz w:val="26"/>
                <w:szCs w:val="26"/>
              </w:rPr>
              <w:sym w:font="Wingdings" w:char="F0FE"/>
            </w:r>
          </w:p>
          <w:p w14:paraId="5BE21FE3" w14:textId="068E0D9B" w:rsidR="00F60685" w:rsidRDefault="00F60685" w:rsidP="00F60685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F60685">
              <w:rPr>
                <w:sz w:val="28"/>
                <w:szCs w:val="28"/>
              </w:rPr>
              <w:t xml:space="preserve">Lưu thông </w:t>
            </w:r>
            <w:r w:rsidR="007906F1">
              <w:rPr>
                <w:sz w:val="26"/>
                <w:szCs w:val="26"/>
              </w:rPr>
              <w:sym w:font="Wingdings" w:char="F0FE"/>
            </w:r>
            <w:r w:rsidRPr="00F60685">
              <w:rPr>
                <w:sz w:val="28"/>
                <w:szCs w:val="28"/>
              </w:rPr>
              <w:t xml:space="preserve"> </w:t>
            </w:r>
          </w:p>
          <w:p w14:paraId="79AFFAF1" w14:textId="182844BF" w:rsidR="00F60685" w:rsidRPr="00F60685" w:rsidRDefault="00F60685" w:rsidP="00F60685">
            <w:pPr>
              <w:spacing w:before="120" w:after="120"/>
              <w:rPr>
                <w:sz w:val="28"/>
                <w:szCs w:val="28"/>
              </w:rPr>
            </w:pPr>
            <w:r w:rsidRPr="00F60685">
              <w:rPr>
                <w:sz w:val="28"/>
                <w:szCs w:val="28"/>
              </w:rPr>
              <w:t>Khác: ...</w:t>
            </w:r>
          </w:p>
        </w:tc>
        <w:tc>
          <w:tcPr>
            <w:tcW w:w="1980" w:type="dxa"/>
          </w:tcPr>
          <w:p w14:paraId="6F3AF944" w14:textId="77777777" w:rsidR="00F60685" w:rsidRPr="00811DE4" w:rsidRDefault="00F60685" w:rsidP="00F6068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Nhóm rủi ro đề xuất</w:t>
            </w:r>
          </w:p>
        </w:tc>
        <w:tc>
          <w:tcPr>
            <w:tcW w:w="1594" w:type="dxa"/>
          </w:tcPr>
          <w:p w14:paraId="4479A083" w14:textId="1A4E6A03" w:rsidR="00F60685" w:rsidRPr="00811DE4" w:rsidRDefault="00F60685" w:rsidP="00F6068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sz w:val="28"/>
                <w:szCs w:val="28"/>
              </w:rPr>
              <w:t xml:space="preserve">Trung bình </w:t>
            </w:r>
            <w:r w:rsidR="007906F1">
              <w:rPr>
                <w:sz w:val="26"/>
                <w:szCs w:val="26"/>
              </w:rPr>
              <w:sym w:font="Wingdings" w:char="F0FE"/>
            </w:r>
            <w:r w:rsidRPr="00811DE4">
              <w:rPr>
                <w:sz w:val="28"/>
                <w:szCs w:val="28"/>
              </w:rPr>
              <w:t xml:space="preserve">  Cao ☐</w:t>
            </w:r>
          </w:p>
        </w:tc>
      </w:tr>
      <w:tr w:rsidR="00294A3A" w:rsidRPr="00811DE4" w14:paraId="6E98F3AF" w14:textId="77777777" w:rsidTr="00F60685">
        <w:trPr>
          <w:jc w:val="center"/>
        </w:trPr>
        <w:tc>
          <w:tcPr>
            <w:tcW w:w="2605" w:type="dxa"/>
          </w:tcPr>
          <w:p w14:paraId="35212FC6" w14:textId="77777777" w:rsidR="00294A3A" w:rsidRPr="00811DE4" w:rsidRDefault="008C3B3D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Đơn vị chủ trì thuyết minh</w:t>
            </w:r>
          </w:p>
        </w:tc>
        <w:tc>
          <w:tcPr>
            <w:tcW w:w="2880" w:type="dxa"/>
          </w:tcPr>
          <w:p w14:paraId="5532946C" w14:textId="357AB1CC" w:rsidR="00294A3A" w:rsidRPr="00811DE4" w:rsidRDefault="00AF52EC" w:rsidP="00811DE4">
            <w:pPr>
              <w:spacing w:before="120" w:after="120"/>
              <w:rPr>
                <w:sz w:val="28"/>
                <w:szCs w:val="28"/>
              </w:rPr>
            </w:pPr>
            <w:r w:rsidRPr="00AF52EC">
              <w:rPr>
                <w:sz w:val="28"/>
                <w:szCs w:val="28"/>
              </w:rPr>
              <w:t>Cục Quản lý Y, Dược cổ truyền</w:t>
            </w:r>
          </w:p>
        </w:tc>
        <w:tc>
          <w:tcPr>
            <w:tcW w:w="1980" w:type="dxa"/>
          </w:tcPr>
          <w:p w14:paraId="1074D6BE" w14:textId="77777777" w:rsidR="00294A3A" w:rsidRPr="00811DE4" w:rsidRDefault="008C3B3D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Đơn vị phối hợp (nếu có)</w:t>
            </w:r>
          </w:p>
        </w:tc>
        <w:tc>
          <w:tcPr>
            <w:tcW w:w="1594" w:type="dxa"/>
          </w:tcPr>
          <w:p w14:paraId="6D5EF2E4" w14:textId="77777777" w:rsidR="00294A3A" w:rsidRPr="00811DE4" w:rsidRDefault="008C3B3D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sz w:val="28"/>
                <w:szCs w:val="28"/>
              </w:rPr>
              <w:t>…</w:t>
            </w:r>
          </w:p>
        </w:tc>
      </w:tr>
      <w:tr w:rsidR="007906F1" w:rsidRPr="00811DE4" w14:paraId="25086907" w14:textId="77777777" w:rsidTr="00F60685">
        <w:trPr>
          <w:jc w:val="center"/>
        </w:trPr>
        <w:tc>
          <w:tcPr>
            <w:tcW w:w="2605" w:type="dxa"/>
          </w:tcPr>
          <w:p w14:paraId="7CC97F46" w14:textId="77777777" w:rsidR="007906F1" w:rsidRPr="00811DE4" w:rsidRDefault="007906F1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Nguồn dữ liệu chính</w:t>
            </w:r>
          </w:p>
        </w:tc>
        <w:tc>
          <w:tcPr>
            <w:tcW w:w="2880" w:type="dxa"/>
          </w:tcPr>
          <w:p w14:paraId="35AF6F18" w14:textId="77777777" w:rsidR="00DB299B" w:rsidRPr="00DB299B" w:rsidRDefault="00DB299B" w:rsidP="008F4F1E">
            <w:pPr>
              <w:spacing w:before="120" w:after="120"/>
              <w:jc w:val="both"/>
              <w:rPr>
                <w:bCs/>
                <w:sz w:val="26"/>
                <w:szCs w:val="26"/>
              </w:rPr>
            </w:pPr>
            <w:r w:rsidRPr="00DB299B">
              <w:rPr>
                <w:bCs/>
                <w:sz w:val="26"/>
                <w:szCs w:val="26"/>
              </w:rPr>
              <w:t>- Số liệu từ Hệ thống kiểm nghiệm nhà nước và báo cáo của các cơ sở kinh doanh dược.</w:t>
            </w:r>
          </w:p>
          <w:p w14:paraId="5924A6A0" w14:textId="2645ADBC" w:rsidR="007906F1" w:rsidRPr="00811DE4" w:rsidRDefault="00DB299B" w:rsidP="008F4F1E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DB299B">
              <w:rPr>
                <w:bCs/>
                <w:sz w:val="26"/>
                <w:szCs w:val="26"/>
              </w:rPr>
              <w:t>- Phương tiện thông tin đại chúng</w:t>
            </w:r>
          </w:p>
        </w:tc>
        <w:tc>
          <w:tcPr>
            <w:tcW w:w="1980" w:type="dxa"/>
          </w:tcPr>
          <w:p w14:paraId="6E192E40" w14:textId="6BD9ADA2" w:rsidR="007906F1" w:rsidRPr="005A0130" w:rsidRDefault="007906F1" w:rsidP="005A0130">
            <w:pPr>
              <w:spacing w:before="120" w:after="120"/>
              <w:jc w:val="both"/>
              <w:rPr>
                <w:b/>
                <w:bCs/>
                <w:sz w:val="28"/>
                <w:szCs w:val="28"/>
              </w:rPr>
            </w:pPr>
            <w:r w:rsidRPr="005A0130">
              <w:rPr>
                <w:b/>
                <w:bCs/>
                <w:sz w:val="28"/>
                <w:szCs w:val="28"/>
              </w:rPr>
              <w:t>Kỳ dữ liệu tham chiếu</w:t>
            </w:r>
          </w:p>
        </w:tc>
        <w:tc>
          <w:tcPr>
            <w:tcW w:w="1594" w:type="dxa"/>
          </w:tcPr>
          <w:p w14:paraId="57103D31" w14:textId="5983F4F6" w:rsidR="007906F1" w:rsidRPr="00811DE4" w:rsidRDefault="002428C2" w:rsidP="00811DE4">
            <w:pPr>
              <w:spacing w:before="120" w:after="120"/>
              <w:rPr>
                <w:sz w:val="28"/>
                <w:szCs w:val="28"/>
              </w:rPr>
            </w:pPr>
            <w:r w:rsidRPr="00C716E0">
              <w:rPr>
                <w:rFonts w:cs="Times New Roman"/>
                <w:color w:val="000000" w:themeColor="text1"/>
                <w:szCs w:val="24"/>
              </w:rPr>
              <w:t>Đánh giá lần đầu</w:t>
            </w:r>
          </w:p>
        </w:tc>
      </w:tr>
      <w:tr w:rsidR="00A36D95" w:rsidRPr="00811DE4" w14:paraId="54D27CF2" w14:textId="77777777" w:rsidTr="00D8180F">
        <w:trPr>
          <w:jc w:val="center"/>
        </w:trPr>
        <w:tc>
          <w:tcPr>
            <w:tcW w:w="2605" w:type="dxa"/>
          </w:tcPr>
          <w:p w14:paraId="4EB1FE6B" w14:textId="77777777" w:rsidR="00A36D95" w:rsidRPr="00811DE4" w:rsidRDefault="00A36D95" w:rsidP="00A36D9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Tiêu chuẩn/QCVN liên quan</w:t>
            </w:r>
          </w:p>
        </w:tc>
        <w:tc>
          <w:tcPr>
            <w:tcW w:w="2880" w:type="dxa"/>
            <w:vAlign w:val="center"/>
          </w:tcPr>
          <w:p w14:paraId="22961AD6" w14:textId="77777777" w:rsidR="00A36D95" w:rsidRPr="00C716E0" w:rsidRDefault="00A36D95" w:rsidP="008F4F1E">
            <w:pPr>
              <w:spacing w:before="60" w:after="60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716E0">
              <w:rPr>
                <w:rFonts w:cs="Times New Roman"/>
                <w:color w:val="000000" w:themeColor="text1"/>
                <w:szCs w:val="24"/>
              </w:rPr>
              <w:t xml:space="preserve">Dược điển Việt Nam (TCVN/QCVN) </w:t>
            </w:r>
          </w:p>
          <w:p w14:paraId="1D7A36A6" w14:textId="73904FCB" w:rsidR="00A36D95" w:rsidRPr="00811DE4" w:rsidRDefault="00A36D95" w:rsidP="008F4F1E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C716E0">
              <w:rPr>
                <w:rFonts w:cs="Times New Roman"/>
                <w:color w:val="000000" w:themeColor="text1"/>
                <w:szCs w:val="24"/>
              </w:rPr>
              <w:t>Dược điển các nước (Quốc tế, Châu Âu, Anh, Mỹ Trung Quốc, Nhật Bản, Hàn Quốc, Ấn Độ, …)</w:t>
            </w:r>
          </w:p>
        </w:tc>
        <w:tc>
          <w:tcPr>
            <w:tcW w:w="1980" w:type="dxa"/>
          </w:tcPr>
          <w:p w14:paraId="748F47BB" w14:textId="77777777" w:rsidR="00A36D95" w:rsidRPr="00811DE4" w:rsidRDefault="00A36D95" w:rsidP="00A36D9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Kinh nghiệm quốc tế tham chiếu</w:t>
            </w:r>
          </w:p>
        </w:tc>
        <w:tc>
          <w:tcPr>
            <w:tcW w:w="1594" w:type="dxa"/>
          </w:tcPr>
          <w:p w14:paraId="37BFD170" w14:textId="77777777" w:rsidR="00A36D95" w:rsidRPr="00811DE4" w:rsidRDefault="00A36D95" w:rsidP="00A36D9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sz w:val="28"/>
                <w:szCs w:val="28"/>
              </w:rPr>
              <w:t>…</w:t>
            </w:r>
          </w:p>
        </w:tc>
      </w:tr>
      <w:tr w:rsidR="00A36D95" w:rsidRPr="00811DE4" w14:paraId="37632843" w14:textId="77777777" w:rsidTr="00F60685">
        <w:trPr>
          <w:jc w:val="center"/>
        </w:trPr>
        <w:tc>
          <w:tcPr>
            <w:tcW w:w="2605" w:type="dxa"/>
          </w:tcPr>
          <w:p w14:paraId="2A101FCA" w14:textId="77777777" w:rsidR="00A36D95" w:rsidRPr="00811DE4" w:rsidRDefault="00A36D95" w:rsidP="00A36D9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Tài liệu kèm theo</w:t>
            </w:r>
          </w:p>
        </w:tc>
        <w:tc>
          <w:tcPr>
            <w:tcW w:w="2880" w:type="dxa"/>
          </w:tcPr>
          <w:p w14:paraId="6942D512" w14:textId="77777777" w:rsidR="006C1E0D" w:rsidRPr="00007DEA" w:rsidRDefault="006C1E0D" w:rsidP="008F4F1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007DEA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007DEA">
              <w:rPr>
                <w:color w:val="000000" w:themeColor="text1"/>
                <w:sz w:val="26"/>
                <w:szCs w:val="26"/>
                <w:lang w:val="vi-VN"/>
              </w:rPr>
              <w:t>Luật Dược năm 2016; Luật sửa đổi, bổ sung một số điều của Luật Dược năm 2024;</w:t>
            </w:r>
          </w:p>
          <w:p w14:paraId="43F511DE" w14:textId="77777777" w:rsidR="006C1E0D" w:rsidRPr="00007DEA" w:rsidRDefault="006C1E0D" w:rsidP="008F4F1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6C1E0D">
              <w:rPr>
                <w:color w:val="000000" w:themeColor="text1"/>
                <w:sz w:val="26"/>
                <w:szCs w:val="26"/>
                <w:lang w:val="vi-VN"/>
              </w:rPr>
              <w:t>-</w:t>
            </w:r>
            <w:r w:rsidRPr="00007DEA">
              <w:rPr>
                <w:color w:val="000000" w:themeColor="text1"/>
                <w:sz w:val="26"/>
                <w:szCs w:val="26"/>
                <w:lang w:val="vi-VN"/>
              </w:rPr>
              <w:t xml:space="preserve"> Luật Chất lượng sản phẩm, hàng hóa số 05/2007/QH12 được sửa đổi, bổ sung bởi Luật số 78/2025/QH15; </w:t>
            </w:r>
          </w:p>
          <w:p w14:paraId="2BBB54EE" w14:textId="77777777" w:rsidR="006C1E0D" w:rsidRPr="00007DEA" w:rsidRDefault="006C1E0D" w:rsidP="008F4F1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6C1E0D">
              <w:rPr>
                <w:color w:val="000000" w:themeColor="text1"/>
                <w:sz w:val="26"/>
                <w:szCs w:val="26"/>
                <w:lang w:val="vi-VN"/>
              </w:rPr>
              <w:t>-</w:t>
            </w:r>
            <w:r w:rsidRPr="00007DEA">
              <w:rPr>
                <w:color w:val="000000" w:themeColor="text1"/>
                <w:sz w:val="26"/>
                <w:szCs w:val="26"/>
                <w:lang w:val="vi-VN"/>
              </w:rPr>
              <w:t xml:space="preserve"> Nghị định số 37/2026/NĐ-CP;</w:t>
            </w:r>
          </w:p>
          <w:p w14:paraId="4CB5FBC9" w14:textId="77777777" w:rsidR="006C1E0D" w:rsidRPr="00007DEA" w:rsidRDefault="006C1E0D" w:rsidP="008F4F1E">
            <w:pPr>
              <w:pStyle w:val="TableParagraph"/>
              <w:spacing w:before="2"/>
              <w:ind w:left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6C1E0D">
              <w:rPr>
                <w:color w:val="000000" w:themeColor="text1"/>
                <w:sz w:val="26"/>
                <w:szCs w:val="26"/>
                <w:lang w:val="vi-VN"/>
              </w:rPr>
              <w:t>-</w:t>
            </w:r>
            <w:r w:rsidRPr="00007DEA">
              <w:rPr>
                <w:color w:val="000000" w:themeColor="text1"/>
                <w:sz w:val="26"/>
                <w:szCs w:val="26"/>
                <w:lang w:val="vi-VN"/>
              </w:rPr>
              <w:t xml:space="preserve"> Nghị định số 163/2025/NĐ-CP;</w:t>
            </w:r>
          </w:p>
          <w:p w14:paraId="7C89393D" w14:textId="77777777" w:rsidR="006C1E0D" w:rsidRPr="00007DEA" w:rsidRDefault="006C1E0D" w:rsidP="008F4F1E">
            <w:pPr>
              <w:pStyle w:val="TableParagraph"/>
              <w:spacing w:before="2"/>
              <w:ind w:left="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007DEA">
              <w:rPr>
                <w:color w:val="000000" w:themeColor="text1"/>
                <w:sz w:val="26"/>
                <w:szCs w:val="26"/>
                <w:lang w:val="en-US"/>
              </w:rPr>
              <w:t xml:space="preserve">- Thông tư số </w:t>
            </w:r>
            <w:r w:rsidRPr="00007DEA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29/2025/TT-BYT;</w:t>
            </w:r>
          </w:p>
          <w:p w14:paraId="47A053FC" w14:textId="6FB21629" w:rsidR="00A36D95" w:rsidRPr="006C1E0D" w:rsidRDefault="006C1E0D" w:rsidP="008F4F1E">
            <w:pPr>
              <w:jc w:val="both"/>
              <w:rPr>
                <w:sz w:val="25"/>
                <w:szCs w:val="25"/>
              </w:rPr>
            </w:pPr>
            <w:r w:rsidRPr="00007DEA">
              <w:rPr>
                <w:color w:val="000000" w:themeColor="text1"/>
                <w:sz w:val="26"/>
                <w:szCs w:val="26"/>
              </w:rPr>
              <w:t>- Thông tư số 13/2024/TT-BYT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980" w:type="dxa"/>
          </w:tcPr>
          <w:p w14:paraId="6CC2CEF3" w14:textId="77777777" w:rsidR="00A36D95" w:rsidRPr="00811DE4" w:rsidRDefault="00A36D95" w:rsidP="00A36D9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lastRenderedPageBreak/>
              <w:t>Người lập/đầu mối</w:t>
            </w:r>
          </w:p>
        </w:tc>
        <w:tc>
          <w:tcPr>
            <w:tcW w:w="1594" w:type="dxa"/>
          </w:tcPr>
          <w:p w14:paraId="088A2968" w14:textId="3E559983" w:rsidR="00A36D95" w:rsidRPr="00811DE4" w:rsidRDefault="00783C95" w:rsidP="00A36D95">
            <w:pPr>
              <w:spacing w:before="120" w:after="120"/>
              <w:rPr>
                <w:sz w:val="28"/>
                <w:szCs w:val="28"/>
              </w:rPr>
            </w:pPr>
            <w:r w:rsidRPr="00007DEA">
              <w:rPr>
                <w:rFonts w:eastAsia="Calibri"/>
                <w:color w:val="000000" w:themeColor="text1"/>
                <w:spacing w:val="-2"/>
                <w:sz w:val="25"/>
                <w:szCs w:val="25"/>
              </w:rPr>
              <w:t>Cục Quản lý Y, Dược cổ truyền</w:t>
            </w:r>
          </w:p>
        </w:tc>
      </w:tr>
    </w:tbl>
    <w:p w14:paraId="08756836" w14:textId="77777777" w:rsidR="00811DE4" w:rsidRDefault="00811DE4" w:rsidP="00811DE4">
      <w:pPr>
        <w:spacing w:after="120"/>
        <w:rPr>
          <w:b/>
          <w:sz w:val="28"/>
          <w:szCs w:val="28"/>
          <w:lang w:val="vi-VN"/>
        </w:rPr>
      </w:pPr>
    </w:p>
    <w:p w14:paraId="63178170" w14:textId="7AB83926" w:rsidR="00294A3A" w:rsidRPr="009D6F56" w:rsidRDefault="008C3B3D">
      <w:pPr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II. Mô tả ngắn sản phẩm, hàng hóa và phạm vi sử dụng</w:t>
      </w:r>
    </w:p>
    <w:p w14:paraId="1589E160" w14:textId="12DA72EA" w:rsidR="00C877D7" w:rsidRPr="000D6482" w:rsidRDefault="004C7FB4">
      <w:pPr>
        <w:rPr>
          <w:sz w:val="28"/>
          <w:szCs w:val="28"/>
          <w:lang w:val="vi-VN"/>
        </w:rPr>
      </w:pPr>
      <w:r w:rsidRPr="004C7FB4">
        <w:rPr>
          <w:sz w:val="28"/>
          <w:szCs w:val="28"/>
          <w:lang w:val="vi-VN"/>
        </w:rPr>
        <w:t>Dược liệu, vị thuốc cổ truyền độ</w:t>
      </w:r>
      <w:r w:rsidR="000E6A1F" w:rsidRPr="000E6A1F">
        <w:rPr>
          <w:sz w:val="28"/>
          <w:szCs w:val="28"/>
          <w:lang w:val="vi-VN"/>
        </w:rPr>
        <w:t>c được cấp số đăng ký hoặc công bố tiêu chuẩn chất lượng</w:t>
      </w:r>
      <w:r w:rsidR="00A304CE" w:rsidRPr="00A304CE">
        <w:rPr>
          <w:sz w:val="28"/>
          <w:szCs w:val="28"/>
          <w:lang w:val="vi-VN"/>
        </w:rPr>
        <w:t xml:space="preserve"> dùng làm nguyên liệu làm thuốc trong sản xuất thuốc cổ truyền</w:t>
      </w:r>
      <w:r w:rsidR="00060176" w:rsidRPr="00060176">
        <w:rPr>
          <w:sz w:val="28"/>
          <w:szCs w:val="28"/>
          <w:lang w:val="vi-VN"/>
        </w:rPr>
        <w:t xml:space="preserve">, thuốc dược liệu hoặc dùng </w:t>
      </w:r>
      <w:r w:rsidR="001148D9" w:rsidRPr="001148D9">
        <w:rPr>
          <w:sz w:val="28"/>
          <w:szCs w:val="28"/>
          <w:lang w:val="vi-VN"/>
        </w:rPr>
        <w:t>nguyên liệu thuốc thang trong cơ sơ khám chữa bệnh</w:t>
      </w:r>
    </w:p>
    <w:p w14:paraId="7B53C17A" w14:textId="3F3CAB71" w:rsidR="00294A3A" w:rsidRPr="009D6F56" w:rsidRDefault="008C3B3D">
      <w:pPr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III. Lý do đưa vào Danh mục quản lý</w:t>
      </w:r>
    </w:p>
    <w:p w14:paraId="57327089" w14:textId="77777777" w:rsidR="00294A3A" w:rsidRPr="009D6F56" w:rsidRDefault="008C3B3D">
      <w:pPr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1. Căn cứ khoa học</w:t>
      </w:r>
    </w:p>
    <w:p w14:paraId="30C8BEC1" w14:textId="012B2B30" w:rsidR="00294A3A" w:rsidRPr="009D6F56" w:rsidRDefault="008C3B3D" w:rsidP="005A0130">
      <w:pPr>
        <w:spacing w:after="120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1.1. Mối nguy chính và cơ chế phát sinh</w:t>
      </w:r>
    </w:p>
    <w:p w14:paraId="372E488C" w14:textId="659E449F" w:rsidR="00BA6F63" w:rsidRPr="000C7A3E" w:rsidRDefault="000C7A3E" w:rsidP="005A0130">
      <w:pPr>
        <w:spacing w:after="120"/>
        <w:rPr>
          <w:sz w:val="28"/>
          <w:szCs w:val="28"/>
          <w:lang w:val="vi-VN"/>
        </w:rPr>
      </w:pPr>
      <w:r w:rsidRPr="000C7A3E">
        <w:rPr>
          <w:sz w:val="28"/>
          <w:szCs w:val="28"/>
          <w:lang w:val="vi-VN"/>
        </w:rPr>
        <w:t>- D</w:t>
      </w:r>
      <w:r w:rsidR="00BA6F63" w:rsidRPr="00BA6F63">
        <w:rPr>
          <w:sz w:val="28"/>
          <w:szCs w:val="28"/>
          <w:lang w:val="vi-VN"/>
        </w:rPr>
        <w:t>ược liệu, vị thuốc cổ truyền không đạt tiêu chuẩn chất lượng là mối nguy chính của nhóm sản phẩm.</w:t>
      </w:r>
    </w:p>
    <w:p w14:paraId="700666BE" w14:textId="511F41DB" w:rsidR="00294A3A" w:rsidRPr="009D6F56" w:rsidRDefault="008C3B3D" w:rsidP="005A0130">
      <w:pPr>
        <w:spacing w:after="120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1.2. Hậu quả/tác động có thể xảy ra trong điều kiện sử dụng bình thường (đối tượng bị tác động).</w:t>
      </w:r>
    </w:p>
    <w:p w14:paraId="28F4B12E" w14:textId="340C323A" w:rsidR="000C7A3E" w:rsidRPr="00792A00" w:rsidRDefault="000C7A3E" w:rsidP="00DB13A2">
      <w:pPr>
        <w:rPr>
          <w:sz w:val="28"/>
          <w:szCs w:val="28"/>
          <w:lang w:val="vi-VN"/>
        </w:rPr>
      </w:pPr>
      <w:r w:rsidRPr="000C7A3E">
        <w:rPr>
          <w:sz w:val="28"/>
          <w:szCs w:val="28"/>
          <w:lang w:val="vi-VN"/>
        </w:rPr>
        <w:t>- H</w:t>
      </w:r>
      <w:r w:rsidRPr="000C7A3E">
        <w:rPr>
          <w:sz w:val="28"/>
          <w:szCs w:val="28"/>
          <w:lang w:val="vi-VN"/>
        </w:rPr>
        <w:t>iệu quả điều trị không ổn định, ảnh hưởng chất lượng thuốc</w:t>
      </w:r>
      <w:r w:rsidR="00DA16D1" w:rsidRPr="00DA16D1">
        <w:rPr>
          <w:sz w:val="28"/>
          <w:szCs w:val="28"/>
          <w:lang w:val="vi-VN"/>
        </w:rPr>
        <w:t xml:space="preserve"> thang, thu</w:t>
      </w:r>
      <w:r w:rsidR="00DA16D1" w:rsidRPr="00792A00">
        <w:rPr>
          <w:sz w:val="28"/>
          <w:szCs w:val="28"/>
          <w:lang w:val="vi-VN"/>
        </w:rPr>
        <w:t>ốc</w:t>
      </w:r>
      <w:r w:rsidRPr="000C7A3E">
        <w:rPr>
          <w:sz w:val="28"/>
          <w:szCs w:val="28"/>
          <w:lang w:val="vi-VN"/>
        </w:rPr>
        <w:t xml:space="preserve"> thành phẩm</w:t>
      </w:r>
      <w:r w:rsidR="00DA16D1" w:rsidRPr="00792A00">
        <w:rPr>
          <w:sz w:val="28"/>
          <w:szCs w:val="28"/>
          <w:lang w:val="vi-VN"/>
        </w:rPr>
        <w:t>.</w:t>
      </w:r>
    </w:p>
    <w:p w14:paraId="030421FB" w14:textId="385B7DC5" w:rsidR="000D6482" w:rsidRPr="00792A00" w:rsidRDefault="008C3B3D" w:rsidP="00DB13A2">
      <w:pPr>
        <w:rPr>
          <w:rFonts w:cs="Times New Roman"/>
          <w:color w:val="000000" w:themeColor="text1"/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1.3. Căn cứ kỹ thuật/khoa học (tiêu chuẩn, QCVN, nghiên cứu, báo cáo kỹ thuật…).</w:t>
      </w:r>
      <w:r w:rsidR="00DB13A2" w:rsidRPr="008316C9">
        <w:rPr>
          <w:sz w:val="28"/>
          <w:szCs w:val="28"/>
          <w:lang w:val="vi-VN"/>
        </w:rPr>
        <w:br/>
      </w:r>
      <w:r w:rsidR="00DB13A2" w:rsidRPr="00792A00">
        <w:rPr>
          <w:sz w:val="28"/>
          <w:szCs w:val="28"/>
          <w:lang w:val="vi-VN"/>
        </w:rPr>
        <w:t xml:space="preserve">- </w:t>
      </w:r>
      <w:r w:rsidR="00DB13A2" w:rsidRPr="00792A00">
        <w:rPr>
          <w:rFonts w:cs="Times New Roman"/>
          <w:color w:val="000000" w:themeColor="text1"/>
          <w:sz w:val="28"/>
          <w:szCs w:val="28"/>
          <w:lang w:val="vi-VN"/>
        </w:rPr>
        <w:t xml:space="preserve">Dược điển Việt Nam, Dược điển các nước </w:t>
      </w:r>
      <w:r w:rsidR="00357D15" w:rsidRPr="00792A00">
        <w:rPr>
          <w:rFonts w:cs="Times New Roman"/>
          <w:color w:val="000000" w:themeColor="text1"/>
          <w:sz w:val="28"/>
          <w:szCs w:val="28"/>
          <w:lang w:val="vi-VN"/>
        </w:rPr>
        <w:t>trên thế giới</w:t>
      </w:r>
    </w:p>
    <w:p w14:paraId="7B52FBCF" w14:textId="60D1B0C7" w:rsidR="000D6482" w:rsidRPr="00792A00" w:rsidRDefault="00357D15">
      <w:pPr>
        <w:rPr>
          <w:sz w:val="28"/>
          <w:szCs w:val="28"/>
          <w:lang w:val="vi-VN"/>
        </w:rPr>
      </w:pPr>
      <w:r w:rsidRPr="00792A00">
        <w:rPr>
          <w:rFonts w:cs="Times New Roman"/>
          <w:color w:val="000000" w:themeColor="text1"/>
          <w:sz w:val="28"/>
          <w:szCs w:val="28"/>
          <w:lang w:val="vi-VN"/>
        </w:rPr>
        <w:t xml:space="preserve">- </w:t>
      </w:r>
      <w:r w:rsidR="000F1C31" w:rsidRPr="00792A00">
        <w:rPr>
          <w:rFonts w:cs="Times New Roman"/>
          <w:color w:val="000000" w:themeColor="text1"/>
          <w:sz w:val="28"/>
          <w:szCs w:val="28"/>
          <w:lang w:val="vi-VN"/>
        </w:rPr>
        <w:t xml:space="preserve">Tiêu chuẩn chất lượng </w:t>
      </w:r>
      <w:r w:rsidR="00DA4EB6" w:rsidRPr="00792A00">
        <w:rPr>
          <w:rFonts w:cs="Times New Roman"/>
          <w:color w:val="000000" w:themeColor="text1"/>
          <w:sz w:val="28"/>
          <w:szCs w:val="28"/>
          <w:lang w:val="vi-VN"/>
        </w:rPr>
        <w:t>đã Cục Quản lý Y, Dược cổ truyền phê duyệt/công bố</w:t>
      </w:r>
    </w:p>
    <w:p w14:paraId="51B965B7" w14:textId="50983C6D" w:rsidR="00294A3A" w:rsidRPr="008316C9" w:rsidRDefault="008C3B3D">
      <w:pPr>
        <w:rPr>
          <w:b/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2. Căn cứ thực tiễn</w:t>
      </w:r>
    </w:p>
    <w:p w14:paraId="75FAB000" w14:textId="68E80B24" w:rsidR="00A5762E" w:rsidRPr="008316C9" w:rsidRDefault="00BC67C9">
      <w:pPr>
        <w:rPr>
          <w:i/>
          <w:iCs/>
          <w:sz w:val="28"/>
          <w:szCs w:val="28"/>
          <w:lang w:val="vi-VN"/>
        </w:rPr>
      </w:pPr>
      <w:r w:rsidRPr="008316C9">
        <w:rPr>
          <w:i/>
          <w:iCs/>
          <w:sz w:val="28"/>
          <w:szCs w:val="28"/>
          <w:lang w:val="vi-VN"/>
        </w:rPr>
        <w:t>Chưa có dữ liệu</w:t>
      </w:r>
    </w:p>
    <w:p w14:paraId="5911AD05" w14:textId="77777777" w:rsidR="00294A3A" w:rsidRPr="009D6F56" w:rsidRDefault="008C3B3D" w:rsidP="005A0130">
      <w:pPr>
        <w:spacing w:after="120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2.1. Dữ liệu giám sát/kiểm tra thị trường và xử lý vi phạm (nếu có).</w:t>
      </w:r>
    </w:p>
    <w:p w14:paraId="1BC6322B" w14:textId="5577993A" w:rsidR="000D6482" w:rsidRPr="008316C9" w:rsidRDefault="00921D28" w:rsidP="005A0130">
      <w:pPr>
        <w:spacing w:after="120"/>
        <w:jc w:val="both"/>
        <w:rPr>
          <w:i/>
          <w:iCs/>
          <w:sz w:val="28"/>
          <w:szCs w:val="28"/>
          <w:lang w:val="vi-VN"/>
        </w:rPr>
      </w:pPr>
      <w:r w:rsidRPr="008316C9">
        <w:rPr>
          <w:i/>
          <w:iCs/>
          <w:sz w:val="28"/>
          <w:szCs w:val="28"/>
          <w:lang w:val="vi-VN"/>
        </w:rPr>
        <w:t>Chưa có dữ liệu</w:t>
      </w:r>
    </w:p>
    <w:p w14:paraId="289BE012" w14:textId="384737D8" w:rsidR="000D6482" w:rsidRPr="008316C9" w:rsidRDefault="008C3B3D" w:rsidP="005A0130">
      <w:pPr>
        <w:spacing w:after="120"/>
        <w:jc w:val="both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2.2. Dữ liệu từ hoạt động đánh giá sự phù hợp (tỷ lệ không phù hợp, lỗi điển hình, xu hướng).</w:t>
      </w:r>
    </w:p>
    <w:p w14:paraId="7C8C38AE" w14:textId="4C2145C0" w:rsidR="00921D28" w:rsidRPr="008316C9" w:rsidRDefault="005B19E7" w:rsidP="005A0130">
      <w:pPr>
        <w:spacing w:after="120"/>
        <w:jc w:val="both"/>
        <w:rPr>
          <w:i/>
          <w:iCs/>
          <w:sz w:val="28"/>
          <w:szCs w:val="28"/>
          <w:lang w:val="vi-VN"/>
        </w:rPr>
      </w:pPr>
      <w:r w:rsidRPr="008316C9">
        <w:rPr>
          <w:i/>
          <w:iCs/>
          <w:sz w:val="28"/>
          <w:szCs w:val="28"/>
          <w:lang w:val="vi-VN"/>
        </w:rPr>
        <w:t>Chưa có dữ liệu</w:t>
      </w:r>
    </w:p>
    <w:p w14:paraId="6E593817" w14:textId="3BD9ABAD" w:rsidR="00294A3A" w:rsidRPr="009D6F56" w:rsidRDefault="008C3B3D" w:rsidP="005A0130">
      <w:pPr>
        <w:spacing w:after="120"/>
        <w:jc w:val="both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2.3. Dữ liệu sự cố/thu hồi/cảnh báo/khiếu nại (nếu có), mức độ lặp lại.</w:t>
      </w:r>
    </w:p>
    <w:p w14:paraId="1DEB4A74" w14:textId="408B4A49" w:rsidR="000D6482" w:rsidRPr="008316C9" w:rsidRDefault="008A15D2" w:rsidP="005A0130">
      <w:pPr>
        <w:jc w:val="both"/>
        <w:rPr>
          <w:i/>
          <w:iCs/>
          <w:sz w:val="28"/>
          <w:szCs w:val="28"/>
          <w:lang w:val="vi-VN"/>
        </w:rPr>
      </w:pPr>
      <w:r w:rsidRPr="008316C9">
        <w:rPr>
          <w:i/>
          <w:iCs/>
          <w:sz w:val="28"/>
          <w:szCs w:val="28"/>
          <w:lang w:val="vi-VN"/>
        </w:rPr>
        <w:t>Chưa có dữ liệu</w:t>
      </w:r>
    </w:p>
    <w:p w14:paraId="27AC8CE5" w14:textId="055EB8FC" w:rsidR="00294A3A" w:rsidRPr="008316C9" w:rsidRDefault="008C3B3D" w:rsidP="005A0130">
      <w:pPr>
        <w:jc w:val="both"/>
        <w:rPr>
          <w:b/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2.4. Quy mô lưu thông/mức độ phơi nhiễm thị trường (nhập khẩu/sản lượng/độ phổ biến…).</w:t>
      </w:r>
    </w:p>
    <w:p w14:paraId="30046C7A" w14:textId="75B826BE" w:rsidR="008A15D2" w:rsidRPr="008316C9" w:rsidRDefault="008A15D2" w:rsidP="005A0130">
      <w:pPr>
        <w:jc w:val="both"/>
        <w:rPr>
          <w:sz w:val="28"/>
          <w:szCs w:val="28"/>
          <w:lang w:val="vi-VN"/>
        </w:rPr>
      </w:pPr>
    </w:p>
    <w:p w14:paraId="6CAB6743" w14:textId="0BA421EC" w:rsidR="00F159B6" w:rsidRPr="008316C9" w:rsidRDefault="00F159B6" w:rsidP="00F159B6">
      <w:pPr>
        <w:spacing w:after="120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Quy mô lưu thông:</w:t>
      </w:r>
      <w:r w:rsidRPr="009D6F56">
        <w:rPr>
          <w:sz w:val="28"/>
          <w:szCs w:val="28"/>
          <w:lang w:val="vi-VN"/>
        </w:rPr>
        <w:t xml:space="preserve"> </w:t>
      </w:r>
      <w:r w:rsidR="007A0D86" w:rsidRPr="008316C9">
        <w:rPr>
          <w:sz w:val="28"/>
          <w:szCs w:val="28"/>
          <w:lang w:val="vi-VN"/>
        </w:rPr>
        <w:t>Toàn quốc</w:t>
      </w:r>
    </w:p>
    <w:p w14:paraId="06A55F71" w14:textId="4DEB1305" w:rsidR="00F159B6" w:rsidRPr="005F53F1" w:rsidRDefault="00F159B6" w:rsidP="00F159B6">
      <w:pPr>
        <w:spacing w:after="120"/>
        <w:rPr>
          <w:bCs/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 xml:space="preserve">Nhập khẩu và nguồn gốc: </w:t>
      </w:r>
      <w:r w:rsidR="005F53F1" w:rsidRPr="005F53F1">
        <w:rPr>
          <w:bCs/>
          <w:sz w:val="28"/>
          <w:szCs w:val="28"/>
          <w:lang w:val="vi-VN"/>
        </w:rPr>
        <w:t>Việt Nam hoặc Trung Quốc, các nước trên thế giới</w:t>
      </w:r>
    </w:p>
    <w:p w14:paraId="114B2D52" w14:textId="563CA7DF" w:rsidR="00F159B6" w:rsidRPr="005F53F1" w:rsidRDefault="00F159B6" w:rsidP="00F159B6">
      <w:pPr>
        <w:spacing w:after="120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Mức độ phổ biến/đối tượng sử dụng:</w:t>
      </w:r>
      <w:r w:rsidRPr="009D6F56">
        <w:rPr>
          <w:sz w:val="28"/>
          <w:szCs w:val="28"/>
          <w:lang w:val="vi-VN"/>
        </w:rPr>
        <w:t xml:space="preserve"> </w:t>
      </w:r>
      <w:r w:rsidR="005F53F1" w:rsidRPr="005F53F1">
        <w:rPr>
          <w:sz w:val="28"/>
          <w:szCs w:val="28"/>
          <w:lang w:val="vi-VN"/>
        </w:rPr>
        <w:t>Con người</w:t>
      </w:r>
    </w:p>
    <w:p w14:paraId="0C167045" w14:textId="3EAF46A8" w:rsidR="00F159B6" w:rsidRPr="007A0D86" w:rsidRDefault="00F159B6" w:rsidP="00F159B6">
      <w:pPr>
        <w:spacing w:after="120"/>
        <w:rPr>
          <w:b/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Mức độ phơi nhiễm thị trường:</w:t>
      </w:r>
      <w:r w:rsidR="007A0D86" w:rsidRPr="007A0D86">
        <w:rPr>
          <w:b/>
          <w:sz w:val="28"/>
          <w:szCs w:val="28"/>
          <w:lang w:val="vi-VN"/>
        </w:rPr>
        <w:t xml:space="preserve"> </w:t>
      </w:r>
      <w:r w:rsidR="007A0D86" w:rsidRPr="007A0D86">
        <w:rPr>
          <w:bCs/>
          <w:i/>
          <w:iCs/>
          <w:sz w:val="28"/>
          <w:szCs w:val="28"/>
          <w:lang w:val="vi-VN"/>
        </w:rPr>
        <w:t>chưa có dữ liệu</w:t>
      </w:r>
    </w:p>
    <w:p w14:paraId="73F38E6D" w14:textId="77777777" w:rsidR="00294A3A" w:rsidRPr="00B2678D" w:rsidRDefault="008C3B3D">
      <w:pPr>
        <w:rPr>
          <w:b/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3. Kinh nghiệm quốc tế</w:t>
      </w:r>
    </w:p>
    <w:p w14:paraId="64C7906F" w14:textId="20515E9E" w:rsidR="00F63B90" w:rsidRPr="00596811" w:rsidRDefault="00F63B90">
      <w:pPr>
        <w:rPr>
          <w:bCs/>
          <w:sz w:val="28"/>
          <w:szCs w:val="28"/>
          <w:lang w:val="vi-VN"/>
        </w:rPr>
      </w:pPr>
      <w:r w:rsidRPr="007302A2">
        <w:rPr>
          <w:bCs/>
          <w:sz w:val="28"/>
          <w:szCs w:val="28"/>
          <w:lang w:val="vi-VN"/>
        </w:rPr>
        <w:t xml:space="preserve">Trung Quốc: dược liệu, vị thuốc cổ truyền độc </w:t>
      </w:r>
      <w:r w:rsidR="00B2678D" w:rsidRPr="007302A2">
        <w:rPr>
          <w:bCs/>
          <w:sz w:val="28"/>
          <w:szCs w:val="28"/>
          <w:lang w:val="vi-VN"/>
        </w:rPr>
        <w:t>được quản lý theo hệ thống tiêu chuẩn chất lượng bao gồm</w:t>
      </w:r>
      <w:r w:rsidR="00A50F34" w:rsidRPr="007302A2">
        <w:rPr>
          <w:bCs/>
          <w:sz w:val="28"/>
          <w:szCs w:val="28"/>
          <w:lang w:val="vi-VN"/>
        </w:rPr>
        <w:t>: các hệ thống thực hành tốt sản xuất nguyên liệu làm thuốc</w:t>
      </w:r>
      <w:r w:rsidR="007302A2" w:rsidRPr="007302A2">
        <w:rPr>
          <w:bCs/>
          <w:sz w:val="28"/>
          <w:szCs w:val="28"/>
          <w:lang w:val="vi-VN"/>
        </w:rPr>
        <w:t xml:space="preserve"> (GMP</w:t>
      </w:r>
      <w:r w:rsidR="00AB2A81" w:rsidRPr="00AB2A81">
        <w:rPr>
          <w:bCs/>
          <w:sz w:val="28"/>
          <w:szCs w:val="28"/>
          <w:lang w:val="vi-VN"/>
        </w:rPr>
        <w:t xml:space="preserve">); thực hành tốt </w:t>
      </w:r>
      <w:r w:rsidR="00596811" w:rsidRPr="00596811">
        <w:rPr>
          <w:bCs/>
          <w:sz w:val="28"/>
          <w:szCs w:val="28"/>
          <w:lang w:val="vi-VN"/>
        </w:rPr>
        <w:t>phòng thí nghiệm (GLP); thực hành tốt phân phối thuốc, nguyên liệu làm thuốc (GDP)</w:t>
      </w:r>
    </w:p>
    <w:p w14:paraId="755E46C4" w14:textId="08BB5FE7" w:rsidR="00294A3A" w:rsidRPr="00B2678D" w:rsidRDefault="008C3B3D" w:rsidP="005A0130">
      <w:pPr>
        <w:spacing w:after="120"/>
        <w:jc w:val="both"/>
        <w:rPr>
          <w:sz w:val="28"/>
          <w:szCs w:val="28"/>
          <w:lang w:val="vi-VN"/>
        </w:rPr>
      </w:pPr>
      <w:r w:rsidRPr="00B2678D">
        <w:rPr>
          <w:b/>
          <w:sz w:val="28"/>
          <w:szCs w:val="28"/>
          <w:lang w:val="vi-VN"/>
        </w:rPr>
        <w:t xml:space="preserve">4. Kết luận lý do đưa vào </w:t>
      </w:r>
      <w:r w:rsidR="009B1261" w:rsidRPr="00B2678D">
        <w:rPr>
          <w:b/>
          <w:sz w:val="28"/>
          <w:szCs w:val="28"/>
          <w:lang w:val="vi-VN"/>
        </w:rPr>
        <w:t>d</w:t>
      </w:r>
      <w:r w:rsidRPr="00B2678D">
        <w:rPr>
          <w:b/>
          <w:sz w:val="28"/>
          <w:szCs w:val="28"/>
          <w:lang w:val="vi-VN"/>
        </w:rPr>
        <w:t>anh mục</w:t>
      </w:r>
    </w:p>
    <w:p w14:paraId="039B11A3" w14:textId="3C4B66BA" w:rsidR="00153BD7" w:rsidRPr="008316C9" w:rsidRDefault="005C67E3" w:rsidP="00295502">
      <w:pPr>
        <w:spacing w:after="120"/>
        <w:rPr>
          <w:sz w:val="28"/>
          <w:szCs w:val="28"/>
          <w:lang w:val="vi-VN"/>
        </w:rPr>
      </w:pPr>
      <w:r w:rsidRPr="00B2678D">
        <w:rPr>
          <w:sz w:val="28"/>
          <w:szCs w:val="28"/>
          <w:lang w:val="vi-VN"/>
        </w:rPr>
        <w:t xml:space="preserve"> </w:t>
      </w:r>
      <w:r w:rsidR="00CE448E" w:rsidRPr="00295502">
        <w:rPr>
          <w:sz w:val="28"/>
          <w:szCs w:val="28"/>
          <w:lang w:val="vi-VN"/>
        </w:rPr>
        <w:t xml:space="preserve">Dược liệu độc, vị thuốc cổ truyền độc </w:t>
      </w:r>
      <w:r w:rsidRPr="00295502">
        <w:rPr>
          <w:sz w:val="28"/>
          <w:szCs w:val="28"/>
          <w:lang w:val="vi-VN"/>
        </w:rPr>
        <w:t>được đề xuất đưa vào Danh mục do tồn tại các mối nguy chính</w:t>
      </w:r>
      <w:r w:rsidR="00295502" w:rsidRPr="00295502">
        <w:rPr>
          <w:sz w:val="28"/>
          <w:szCs w:val="28"/>
          <w:lang w:val="vi-VN"/>
        </w:rPr>
        <w:t xml:space="preserve"> </w:t>
      </w:r>
      <w:r w:rsidR="00295502" w:rsidRPr="00715201">
        <w:rPr>
          <w:sz w:val="28"/>
          <w:szCs w:val="28"/>
          <w:lang w:val="vi-VN"/>
        </w:rPr>
        <w:t xml:space="preserve">có khoảng an toàn hẹp hoặc các dược liệu, vị thuốc là khoáng vật chứa hợp chất thủy ngân, arsen </w:t>
      </w:r>
    </w:p>
    <w:p w14:paraId="2B9BA7AD" w14:textId="77777777" w:rsidR="00294A3A" w:rsidRPr="008316C9" w:rsidRDefault="008C3B3D" w:rsidP="005A0130">
      <w:pPr>
        <w:jc w:val="both"/>
        <w:rPr>
          <w:b/>
          <w:sz w:val="28"/>
          <w:szCs w:val="28"/>
          <w:lang w:val="vi-VN"/>
        </w:rPr>
      </w:pPr>
      <w:r w:rsidRPr="008316C9">
        <w:rPr>
          <w:b/>
          <w:sz w:val="28"/>
          <w:szCs w:val="28"/>
          <w:lang w:val="vi-VN"/>
        </w:rPr>
        <w:t>IV. Kiến nghị phạm vi quản lý (khung đề xuất)</w:t>
      </w:r>
    </w:p>
    <w:p w14:paraId="231D2972" w14:textId="51236E9A" w:rsidR="00F63B90" w:rsidRPr="008316C9" w:rsidRDefault="00BB7832" w:rsidP="00F63B90">
      <w:pPr>
        <w:spacing w:before="60" w:after="60"/>
        <w:rPr>
          <w:rFonts w:cs="Times New Roman"/>
          <w:color w:val="000000" w:themeColor="text1"/>
          <w:sz w:val="28"/>
          <w:szCs w:val="28"/>
          <w:lang w:val="vi-VN"/>
        </w:rPr>
      </w:pPr>
      <w:r w:rsidRPr="008316C9">
        <w:rPr>
          <w:rFonts w:eastAsia="Google Sans"/>
          <w:color w:val="1F1F1F"/>
          <w:sz w:val="28"/>
          <w:szCs w:val="28"/>
          <w:lang w:val="vi-VN"/>
        </w:rPr>
        <w:t xml:space="preserve">- </w:t>
      </w:r>
      <w:r w:rsidRPr="00F63B90">
        <w:rPr>
          <w:rFonts w:eastAsia="Google Sans"/>
          <w:color w:val="1F1F1F"/>
          <w:sz w:val="28"/>
          <w:szCs w:val="28"/>
          <w:lang w:val="vi"/>
        </w:rPr>
        <w:t xml:space="preserve">Kiểm soát chất lượng </w:t>
      </w:r>
      <w:r w:rsidR="004C51C9" w:rsidRPr="008316C9">
        <w:rPr>
          <w:rFonts w:eastAsia="Google Sans"/>
          <w:color w:val="1F1F1F"/>
          <w:sz w:val="28"/>
          <w:szCs w:val="28"/>
          <w:lang w:val="vi-VN"/>
        </w:rPr>
        <w:t>dược liệu, vị thuốc cổ truyền độc</w:t>
      </w:r>
      <w:r w:rsidR="00AF3951" w:rsidRPr="008316C9">
        <w:rPr>
          <w:rFonts w:eastAsia="Google Sans"/>
          <w:color w:val="1F1F1F"/>
          <w:sz w:val="28"/>
          <w:szCs w:val="28"/>
          <w:lang w:val="vi-VN"/>
        </w:rPr>
        <w:t xml:space="preserve"> </w:t>
      </w:r>
      <w:r w:rsidR="00F63B90" w:rsidRPr="008316C9">
        <w:rPr>
          <w:rFonts w:eastAsia="Google Sans"/>
          <w:color w:val="1F1F1F"/>
          <w:sz w:val="28"/>
          <w:szCs w:val="28"/>
          <w:lang w:val="vi-VN"/>
        </w:rPr>
        <w:t xml:space="preserve">theo tiêu chuẩn </w:t>
      </w:r>
      <w:r w:rsidR="00F63B90" w:rsidRPr="008316C9">
        <w:rPr>
          <w:rFonts w:cs="Times New Roman"/>
          <w:color w:val="000000" w:themeColor="text1"/>
          <w:sz w:val="28"/>
          <w:szCs w:val="28"/>
          <w:lang w:val="vi-VN"/>
        </w:rPr>
        <w:t>Dược điển Việt Nam (TCVN/QCVN), Dược điển các nước (Quốc tế, Châu Âu, Anh, Mỹ Trung Quốc, Nhật Bản, Hàn Quốc, Ấn Độ, …)</w:t>
      </w:r>
      <w:r w:rsidR="0001751D" w:rsidRPr="008316C9">
        <w:rPr>
          <w:rFonts w:cs="Times New Roman"/>
          <w:color w:val="000000" w:themeColor="text1"/>
          <w:sz w:val="28"/>
          <w:szCs w:val="28"/>
          <w:lang w:val="vi-VN"/>
        </w:rPr>
        <w:t xml:space="preserve"> và theo cac hệ thống thực hành tốt (GMP, GSP, GDP, GSP)</w:t>
      </w:r>
    </w:p>
    <w:p w14:paraId="25EA1B31" w14:textId="77777777" w:rsidR="004E282A" w:rsidRPr="008316C9" w:rsidRDefault="004E282A" w:rsidP="00F0753C">
      <w:pPr>
        <w:rPr>
          <w:sz w:val="28"/>
          <w:szCs w:val="28"/>
          <w:lang w:val="vi-VN"/>
        </w:rPr>
      </w:pPr>
    </w:p>
    <w:p w14:paraId="76CF64E3" w14:textId="6C0C10B7" w:rsidR="00F0753C" w:rsidRPr="008316C9" w:rsidRDefault="00981487" w:rsidP="00F0753C">
      <w:pPr>
        <w:rPr>
          <w:sz w:val="28"/>
          <w:szCs w:val="28"/>
          <w:lang w:val="vi-VN"/>
        </w:rPr>
      </w:pPr>
      <w:r w:rsidRPr="008316C9">
        <w:rPr>
          <w:sz w:val="28"/>
          <w:szCs w:val="28"/>
          <w:lang w:val="vi-VN"/>
        </w:rPr>
        <w:t xml:space="preserve"> </w:t>
      </w:r>
    </w:p>
    <w:p w14:paraId="0D5E506E" w14:textId="77777777" w:rsidR="00294A3A" w:rsidRPr="008316C9" w:rsidRDefault="00294A3A">
      <w:pPr>
        <w:jc w:val="right"/>
        <w:rPr>
          <w:sz w:val="28"/>
          <w:szCs w:val="28"/>
          <w:lang w:val="vi-VN"/>
        </w:rPr>
      </w:pPr>
    </w:p>
    <w:sectPr w:rsidR="00294A3A" w:rsidRPr="008316C9" w:rsidSect="00811DE4">
      <w:headerReference w:type="default" r:id="rId8"/>
      <w:pgSz w:w="11906" w:h="16838" w:code="9"/>
      <w:pgMar w:top="1008" w:right="1138" w:bottom="1008" w:left="1699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0243F" w14:textId="77777777" w:rsidR="00AD7452" w:rsidRDefault="00AD7452" w:rsidP="00811DE4">
      <w:pPr>
        <w:spacing w:after="0" w:line="240" w:lineRule="auto"/>
      </w:pPr>
      <w:r>
        <w:separator/>
      </w:r>
    </w:p>
  </w:endnote>
  <w:endnote w:type="continuationSeparator" w:id="0">
    <w:p w14:paraId="743EBB31" w14:textId="77777777" w:rsidR="00AD7452" w:rsidRDefault="00AD7452" w:rsidP="00811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ogle Sans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B6F01" w14:textId="77777777" w:rsidR="00AD7452" w:rsidRDefault="00AD7452" w:rsidP="00811DE4">
      <w:pPr>
        <w:spacing w:after="0" w:line="240" w:lineRule="auto"/>
      </w:pPr>
      <w:r>
        <w:separator/>
      </w:r>
    </w:p>
  </w:footnote>
  <w:footnote w:type="continuationSeparator" w:id="0">
    <w:p w14:paraId="77D9A9B2" w14:textId="77777777" w:rsidR="00AD7452" w:rsidRDefault="00AD7452" w:rsidP="00811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9104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BCDB399" w14:textId="6F1F6F1A" w:rsidR="00811DE4" w:rsidRDefault="00811DE4">
        <w:pPr>
          <w:pStyle w:val="u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6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BCF139" w14:textId="77777777" w:rsidR="00811DE4" w:rsidRDefault="00811DE4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udo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udo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Duudong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Duudo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udo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Duudo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992704">
    <w:abstractNumId w:val="8"/>
  </w:num>
  <w:num w:numId="2" w16cid:durableId="1557233630">
    <w:abstractNumId w:val="6"/>
  </w:num>
  <w:num w:numId="3" w16cid:durableId="1067146477">
    <w:abstractNumId w:val="5"/>
  </w:num>
  <w:num w:numId="4" w16cid:durableId="360008591">
    <w:abstractNumId w:val="4"/>
  </w:num>
  <w:num w:numId="5" w16cid:durableId="643895929">
    <w:abstractNumId w:val="7"/>
  </w:num>
  <w:num w:numId="6" w16cid:durableId="243074285">
    <w:abstractNumId w:val="3"/>
  </w:num>
  <w:num w:numId="7" w16cid:durableId="117140262">
    <w:abstractNumId w:val="2"/>
  </w:num>
  <w:num w:numId="8" w16cid:durableId="1045447502">
    <w:abstractNumId w:val="1"/>
  </w:num>
  <w:num w:numId="9" w16cid:durableId="2003969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2958"/>
    <w:rsid w:val="0001751D"/>
    <w:rsid w:val="00034616"/>
    <w:rsid w:val="00060176"/>
    <w:rsid w:val="0006063C"/>
    <w:rsid w:val="00093A52"/>
    <w:rsid w:val="000C7A3E"/>
    <w:rsid w:val="000D6482"/>
    <w:rsid w:val="000E6A1F"/>
    <w:rsid w:val="000F1C31"/>
    <w:rsid w:val="000F6999"/>
    <w:rsid w:val="000F7A31"/>
    <w:rsid w:val="001148D9"/>
    <w:rsid w:val="0015074B"/>
    <w:rsid w:val="00153BD7"/>
    <w:rsid w:val="00197131"/>
    <w:rsid w:val="002428C2"/>
    <w:rsid w:val="00294A3A"/>
    <w:rsid w:val="00295502"/>
    <w:rsid w:val="0029639D"/>
    <w:rsid w:val="00326F90"/>
    <w:rsid w:val="0033415F"/>
    <w:rsid w:val="00357D15"/>
    <w:rsid w:val="0044210E"/>
    <w:rsid w:val="00471D70"/>
    <w:rsid w:val="004B2FBB"/>
    <w:rsid w:val="004B709A"/>
    <w:rsid w:val="004C51C9"/>
    <w:rsid w:val="004C7FB4"/>
    <w:rsid w:val="004D2C45"/>
    <w:rsid w:val="004E282A"/>
    <w:rsid w:val="004F6219"/>
    <w:rsid w:val="00596811"/>
    <w:rsid w:val="005A0130"/>
    <w:rsid w:val="005B19E7"/>
    <w:rsid w:val="005C345E"/>
    <w:rsid w:val="005C67E3"/>
    <w:rsid w:val="005F2542"/>
    <w:rsid w:val="005F53F1"/>
    <w:rsid w:val="006C1E0D"/>
    <w:rsid w:val="006D0E5E"/>
    <w:rsid w:val="00715201"/>
    <w:rsid w:val="007302A2"/>
    <w:rsid w:val="00733600"/>
    <w:rsid w:val="00783C95"/>
    <w:rsid w:val="007906F1"/>
    <w:rsid w:val="00792A00"/>
    <w:rsid w:val="007A0D86"/>
    <w:rsid w:val="007B7FBD"/>
    <w:rsid w:val="007F2D7F"/>
    <w:rsid w:val="00811DE4"/>
    <w:rsid w:val="008316C9"/>
    <w:rsid w:val="008A15D2"/>
    <w:rsid w:val="008C3B3D"/>
    <w:rsid w:val="008F2700"/>
    <w:rsid w:val="008F4F1E"/>
    <w:rsid w:val="00921D28"/>
    <w:rsid w:val="009354D8"/>
    <w:rsid w:val="009368E6"/>
    <w:rsid w:val="00981487"/>
    <w:rsid w:val="009B1261"/>
    <w:rsid w:val="009D6F56"/>
    <w:rsid w:val="00A304CE"/>
    <w:rsid w:val="00A36D95"/>
    <w:rsid w:val="00A50F34"/>
    <w:rsid w:val="00A5762E"/>
    <w:rsid w:val="00A71D3B"/>
    <w:rsid w:val="00AA1D8D"/>
    <w:rsid w:val="00AB2A81"/>
    <w:rsid w:val="00AD7452"/>
    <w:rsid w:val="00AF3951"/>
    <w:rsid w:val="00AF52EC"/>
    <w:rsid w:val="00B052B8"/>
    <w:rsid w:val="00B2678D"/>
    <w:rsid w:val="00B47730"/>
    <w:rsid w:val="00BA583D"/>
    <w:rsid w:val="00BA6F63"/>
    <w:rsid w:val="00BB7832"/>
    <w:rsid w:val="00BC67C9"/>
    <w:rsid w:val="00BD1391"/>
    <w:rsid w:val="00BE36FD"/>
    <w:rsid w:val="00C735F8"/>
    <w:rsid w:val="00C877D7"/>
    <w:rsid w:val="00CB0664"/>
    <w:rsid w:val="00CE448E"/>
    <w:rsid w:val="00CF68F5"/>
    <w:rsid w:val="00DA16D1"/>
    <w:rsid w:val="00DA4EB6"/>
    <w:rsid w:val="00DB13A2"/>
    <w:rsid w:val="00DB299B"/>
    <w:rsid w:val="00DF17A0"/>
    <w:rsid w:val="00E47A89"/>
    <w:rsid w:val="00E82C2F"/>
    <w:rsid w:val="00E83F1F"/>
    <w:rsid w:val="00EA32D0"/>
    <w:rsid w:val="00EE01BC"/>
    <w:rsid w:val="00F0753C"/>
    <w:rsid w:val="00F159B6"/>
    <w:rsid w:val="00F60685"/>
    <w:rsid w:val="00F63B90"/>
    <w:rsid w:val="00FB31BB"/>
    <w:rsid w:val="00FC693F"/>
    <w:rsid w:val="00FE2291"/>
    <w:rsid w:val="00FF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1D1744EB"/>
  <w14:defaultImageDpi w14:val="300"/>
  <w15:docId w15:val="{C167217E-59BD-4B89-8D6E-D28FCA49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95502"/>
    <w:rPr>
      <w:rFonts w:ascii="Times New Roman" w:eastAsia="Times New Roman" w:hAnsi="Times New Roman"/>
      <w:sz w:val="24"/>
    </w:rPr>
  </w:style>
  <w:style w:type="paragraph" w:styleId="u1">
    <w:name w:val="heading 1"/>
    <w:basedOn w:val="Binhthng"/>
    <w:next w:val="Binhthng"/>
    <w:link w:val="u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2">
    <w:name w:val="heading 2"/>
    <w:basedOn w:val="Binhthng"/>
    <w:next w:val="Binhthng"/>
    <w:link w:val="u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u3">
    <w:name w:val="heading 3"/>
    <w:basedOn w:val="Binhthng"/>
    <w:next w:val="Binhthng"/>
    <w:link w:val="u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618BF"/>
  </w:style>
  <w:style w:type="paragraph" w:styleId="Chntrang">
    <w:name w:val="footer"/>
    <w:basedOn w:val="Binhthng"/>
    <w:link w:val="Chntrang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618BF"/>
  </w:style>
  <w:style w:type="paragraph" w:styleId="KhngDncch">
    <w:name w:val="No Spacing"/>
    <w:uiPriority w:val="1"/>
    <w:qFormat/>
    <w:rsid w:val="00FC693F"/>
    <w:pPr>
      <w:spacing w:after="0" w:line="240" w:lineRule="auto"/>
    </w:pPr>
  </w:style>
  <w:style w:type="character" w:customStyle="1" w:styleId="u1Char">
    <w:name w:val="Đầu đề 1 Char"/>
    <w:basedOn w:val="Phngmcinhcuaoanvn"/>
    <w:link w:val="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u2Char">
    <w:name w:val="Đầu đề 2 Char"/>
    <w:basedOn w:val="Phngmcinhcuaoanvn"/>
    <w:link w:val="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u3Char">
    <w:name w:val="Đầu đề 3 Char"/>
    <w:basedOn w:val="Phngmcinhcuaoanvn"/>
    <w:link w:val="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u">
    <w:name w:val="Title"/>
    <w:basedOn w:val="Binhthng"/>
    <w:next w:val="Binhthng"/>
    <w:link w:val="Tiu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uChar">
    <w:name w:val="Tiêu đề Char"/>
    <w:basedOn w:val="Phngmcinhcuaoanvn"/>
    <w:link w:val="Ti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iuphu">
    <w:name w:val="Subtitle"/>
    <w:basedOn w:val="Binhthng"/>
    <w:next w:val="Binhthng"/>
    <w:link w:val="Tiuphu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TiuphuChar">
    <w:name w:val="Tiêu đề phụ Char"/>
    <w:basedOn w:val="Phngmcinhcuaoanvn"/>
    <w:link w:val="Tiuph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FC693F"/>
    <w:pPr>
      <w:ind w:left="720"/>
      <w:contextualSpacing/>
    </w:pPr>
  </w:style>
  <w:style w:type="paragraph" w:styleId="ThnVnban">
    <w:name w:val="Body Text"/>
    <w:basedOn w:val="Binhthng"/>
    <w:link w:val="ThnVnbanChar"/>
    <w:uiPriority w:val="99"/>
    <w:unhideWhenUsed/>
    <w:rsid w:val="00AA1D8D"/>
    <w:pPr>
      <w:spacing w:after="120"/>
    </w:pPr>
  </w:style>
  <w:style w:type="character" w:customStyle="1" w:styleId="ThnVnbanChar">
    <w:name w:val="Thân Văn bản Char"/>
    <w:basedOn w:val="Phngmcinhcuaoanvn"/>
    <w:link w:val="ThnVnban"/>
    <w:uiPriority w:val="99"/>
    <w:rsid w:val="00AA1D8D"/>
  </w:style>
  <w:style w:type="paragraph" w:styleId="Thnvnban2">
    <w:name w:val="Body Text 2"/>
    <w:basedOn w:val="Binhthng"/>
    <w:link w:val="Thnvnban2Char"/>
    <w:uiPriority w:val="99"/>
    <w:unhideWhenUsed/>
    <w:rsid w:val="00AA1D8D"/>
    <w:pPr>
      <w:spacing w:after="120" w:line="480" w:lineRule="auto"/>
    </w:pPr>
  </w:style>
  <w:style w:type="character" w:customStyle="1" w:styleId="Thnvnban2Char">
    <w:name w:val="Thân văn bản 2 Char"/>
    <w:basedOn w:val="Phngmcinhcuaoanvn"/>
    <w:link w:val="Thnvnban2"/>
    <w:uiPriority w:val="99"/>
    <w:rsid w:val="00AA1D8D"/>
  </w:style>
  <w:style w:type="paragraph" w:styleId="Thnvnban3">
    <w:name w:val="Body Text 3"/>
    <w:basedOn w:val="Binhthng"/>
    <w:link w:val="Thnvnban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hnvnban3Char">
    <w:name w:val="Thân văn bản 3 Char"/>
    <w:basedOn w:val="Phngmcinhcuaoanvn"/>
    <w:link w:val="Thnvnban3"/>
    <w:uiPriority w:val="99"/>
    <w:rsid w:val="00AA1D8D"/>
    <w:rPr>
      <w:sz w:val="16"/>
      <w:szCs w:val="16"/>
    </w:rPr>
  </w:style>
  <w:style w:type="paragraph" w:styleId="Danhsach">
    <w:name w:val="List"/>
    <w:basedOn w:val="Binhthng"/>
    <w:uiPriority w:val="99"/>
    <w:unhideWhenUsed/>
    <w:rsid w:val="00AA1D8D"/>
    <w:pPr>
      <w:ind w:left="360" w:hanging="360"/>
      <w:contextualSpacing/>
    </w:pPr>
  </w:style>
  <w:style w:type="paragraph" w:styleId="Danhsach2">
    <w:name w:val="List 2"/>
    <w:basedOn w:val="Binhthng"/>
    <w:uiPriority w:val="99"/>
    <w:unhideWhenUsed/>
    <w:rsid w:val="00326F90"/>
    <w:pPr>
      <w:ind w:left="720" w:hanging="360"/>
      <w:contextualSpacing/>
    </w:pPr>
  </w:style>
  <w:style w:type="paragraph" w:styleId="Danhsach3">
    <w:name w:val="List 3"/>
    <w:basedOn w:val="Binhthng"/>
    <w:uiPriority w:val="99"/>
    <w:unhideWhenUsed/>
    <w:rsid w:val="00326F90"/>
    <w:pPr>
      <w:ind w:left="1080" w:hanging="360"/>
      <w:contextualSpacing/>
    </w:pPr>
  </w:style>
  <w:style w:type="paragraph" w:styleId="Duudong">
    <w:name w:val="List Bullet"/>
    <w:basedOn w:val="Binhthng"/>
    <w:uiPriority w:val="99"/>
    <w:unhideWhenUsed/>
    <w:rsid w:val="00326F90"/>
    <w:pPr>
      <w:numPr>
        <w:numId w:val="1"/>
      </w:numPr>
      <w:contextualSpacing/>
    </w:pPr>
  </w:style>
  <w:style w:type="paragraph" w:styleId="Duudong2">
    <w:name w:val="List Bullet 2"/>
    <w:basedOn w:val="Binhthng"/>
    <w:uiPriority w:val="99"/>
    <w:unhideWhenUsed/>
    <w:rsid w:val="00326F90"/>
    <w:pPr>
      <w:numPr>
        <w:numId w:val="2"/>
      </w:numPr>
      <w:contextualSpacing/>
    </w:pPr>
  </w:style>
  <w:style w:type="paragraph" w:styleId="Duudong3">
    <w:name w:val="List Bullet 3"/>
    <w:basedOn w:val="Binhthng"/>
    <w:uiPriority w:val="99"/>
    <w:unhideWhenUsed/>
    <w:rsid w:val="00326F90"/>
    <w:pPr>
      <w:numPr>
        <w:numId w:val="3"/>
      </w:numPr>
      <w:contextualSpacing/>
    </w:pPr>
  </w:style>
  <w:style w:type="paragraph" w:styleId="Sudong">
    <w:name w:val="List Number"/>
    <w:basedOn w:val="Binhthng"/>
    <w:uiPriority w:val="99"/>
    <w:unhideWhenUsed/>
    <w:rsid w:val="00326F90"/>
    <w:pPr>
      <w:numPr>
        <w:numId w:val="5"/>
      </w:numPr>
      <w:contextualSpacing/>
    </w:pPr>
  </w:style>
  <w:style w:type="paragraph" w:styleId="Sudong2">
    <w:name w:val="List Number 2"/>
    <w:basedOn w:val="Binhthng"/>
    <w:uiPriority w:val="99"/>
    <w:unhideWhenUsed/>
    <w:rsid w:val="0029639D"/>
    <w:pPr>
      <w:numPr>
        <w:numId w:val="6"/>
      </w:numPr>
      <w:contextualSpacing/>
    </w:pPr>
  </w:style>
  <w:style w:type="paragraph" w:styleId="Sudong3">
    <w:name w:val="List Number 3"/>
    <w:basedOn w:val="Binhthng"/>
    <w:uiPriority w:val="99"/>
    <w:unhideWhenUsed/>
    <w:rsid w:val="0029639D"/>
    <w:pPr>
      <w:numPr>
        <w:numId w:val="7"/>
      </w:numPr>
      <w:contextualSpacing/>
    </w:pPr>
  </w:style>
  <w:style w:type="paragraph" w:styleId="Danhsachlintuc">
    <w:name w:val="List Continue"/>
    <w:basedOn w:val="Binhthng"/>
    <w:uiPriority w:val="99"/>
    <w:unhideWhenUsed/>
    <w:rsid w:val="0029639D"/>
    <w:pPr>
      <w:spacing w:after="120"/>
      <w:ind w:left="360"/>
      <w:contextualSpacing/>
    </w:pPr>
  </w:style>
  <w:style w:type="paragraph" w:styleId="Danhsachlintuc2">
    <w:name w:val="List Continue 2"/>
    <w:basedOn w:val="Binhthng"/>
    <w:uiPriority w:val="99"/>
    <w:unhideWhenUsed/>
    <w:rsid w:val="0029639D"/>
    <w:pPr>
      <w:spacing w:after="120"/>
      <w:ind w:left="720"/>
      <w:contextualSpacing/>
    </w:pPr>
  </w:style>
  <w:style w:type="paragraph" w:styleId="Danhsachlintuc3">
    <w:name w:val="List Continue 3"/>
    <w:basedOn w:val="Binhthng"/>
    <w:uiPriority w:val="99"/>
    <w:unhideWhenUsed/>
    <w:rsid w:val="0029639D"/>
    <w:pPr>
      <w:spacing w:after="120"/>
      <w:ind w:left="1080"/>
      <w:contextualSpacing/>
    </w:pPr>
  </w:style>
  <w:style w:type="paragraph" w:styleId="VnbanMacro">
    <w:name w:val="macro"/>
    <w:link w:val="Vnban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VnbanMacroChar">
    <w:name w:val="Văn bản Macro Char"/>
    <w:basedOn w:val="Phngmcinhcuaoanvn"/>
    <w:link w:val="VnbanMacro"/>
    <w:uiPriority w:val="99"/>
    <w:rsid w:val="0029639D"/>
    <w:rPr>
      <w:rFonts w:ascii="Courier" w:hAnsi="Courier"/>
      <w:sz w:val="20"/>
      <w:szCs w:val="20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FC693F"/>
    <w:rPr>
      <w:i/>
      <w:iCs/>
      <w:color w:val="000000" w:themeColor="text1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FC693F"/>
    <w:rPr>
      <w:i/>
      <w:iCs/>
      <w:color w:val="000000" w:themeColor="text1"/>
    </w:rPr>
  </w:style>
  <w:style w:type="character" w:customStyle="1" w:styleId="u4Char">
    <w:name w:val="Đầu đề 4 Char"/>
    <w:basedOn w:val="Phngmcinhcuaoanvn"/>
    <w:link w:val="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u5Char">
    <w:name w:val="Đầu đề 5 Char"/>
    <w:basedOn w:val="Phngmcinhcuaoanvn"/>
    <w:link w:val="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u7Char">
    <w:name w:val="Đầu đề 7 Char"/>
    <w:basedOn w:val="Phngmcinhcuaoanvn"/>
    <w:link w:val="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u8Char">
    <w:name w:val="Đầu đề 8 Char"/>
    <w:basedOn w:val="Phngmcinhcuaoanvn"/>
    <w:link w:val="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u9Char">
    <w:name w:val="Đầu đề 9 Char"/>
    <w:basedOn w:val="Phngmcinhcuaoanvn"/>
    <w:link w:val="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huthich">
    <w:name w:val="caption"/>
    <w:basedOn w:val="Binhthng"/>
    <w:next w:val="Binhthng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Manh">
    <w:name w:val="Strong"/>
    <w:basedOn w:val="Phngmcinhcuaoanvn"/>
    <w:uiPriority w:val="22"/>
    <w:qFormat/>
    <w:rsid w:val="00FC693F"/>
    <w:rPr>
      <w:b/>
      <w:bCs/>
    </w:rPr>
  </w:style>
  <w:style w:type="character" w:styleId="Nhnmanh">
    <w:name w:val="Emphasis"/>
    <w:basedOn w:val="Phngmcinhcuaoanvn"/>
    <w:uiPriority w:val="20"/>
    <w:qFormat/>
    <w:rsid w:val="00FC693F"/>
    <w:rPr>
      <w:i/>
      <w:iCs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haykepmChar">
    <w:name w:val="Nháy kép Đậm Char"/>
    <w:basedOn w:val="Phngmcinhcuaoanvn"/>
    <w:link w:val="Nhaykepm"/>
    <w:uiPriority w:val="30"/>
    <w:rsid w:val="00FC693F"/>
    <w:rPr>
      <w:b/>
      <w:bCs/>
      <w:i/>
      <w:iCs/>
      <w:color w:val="4F81BD" w:themeColor="accent1"/>
    </w:rPr>
  </w:style>
  <w:style w:type="character" w:styleId="NhnmanhTinht">
    <w:name w:val="Subtle Emphasis"/>
    <w:basedOn w:val="Phngmcinhcuaoanvn"/>
    <w:uiPriority w:val="19"/>
    <w:qFormat/>
    <w:rsid w:val="00FC693F"/>
    <w:rPr>
      <w:i/>
      <w:iCs/>
      <w:color w:val="808080" w:themeColor="text1" w:themeTint="7F"/>
    </w:rPr>
  </w:style>
  <w:style w:type="character" w:styleId="NhnmnhThm">
    <w:name w:val="Intense Emphasis"/>
    <w:basedOn w:val="Phngmcinhcuaoanvn"/>
    <w:uiPriority w:val="21"/>
    <w:qFormat/>
    <w:rsid w:val="00FC693F"/>
    <w:rPr>
      <w:b/>
      <w:bCs/>
      <w:i/>
      <w:iCs/>
      <w:color w:val="4F81BD" w:themeColor="accent1"/>
    </w:rPr>
  </w:style>
  <w:style w:type="character" w:styleId="ThamchiuTinht">
    <w:name w:val="Subtle Reference"/>
    <w:basedOn w:val="Phngmcinhcuaoanvn"/>
    <w:uiPriority w:val="31"/>
    <w:qFormat/>
    <w:rsid w:val="00FC693F"/>
    <w:rPr>
      <w:smallCaps/>
      <w:color w:val="C0504D" w:themeColor="accent2"/>
      <w:u w:val="single"/>
    </w:rPr>
  </w:style>
  <w:style w:type="character" w:styleId="ThamchiuNhnmnh">
    <w:name w:val="Intense Reference"/>
    <w:basedOn w:val="Phngmcinhcuaoanvn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uSach">
    <w:name w:val="Book Title"/>
    <w:basedOn w:val="Phngmcinhcuaoanvn"/>
    <w:uiPriority w:val="33"/>
    <w:qFormat/>
    <w:rsid w:val="00FC693F"/>
    <w:rPr>
      <w:b/>
      <w:bCs/>
      <w:smallCaps/>
      <w:spacing w:val="5"/>
    </w:rPr>
  </w:style>
  <w:style w:type="paragraph" w:styleId="uMucluc">
    <w:name w:val="TOC Heading"/>
    <w:basedOn w:val="u1"/>
    <w:next w:val="Binhthng"/>
    <w:uiPriority w:val="39"/>
    <w:semiHidden/>
    <w:unhideWhenUsed/>
    <w:qFormat/>
    <w:rsid w:val="00FC693F"/>
    <w:pPr>
      <w:outlineLvl w:val="9"/>
    </w:pPr>
  </w:style>
  <w:style w:type="table" w:styleId="LiBang">
    <w:name w:val="Table Grid"/>
    <w:basedOn w:val="BangThngthng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nnMausang">
    <w:name w:val="Light Shading"/>
    <w:basedOn w:val="BangThngthng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nnMausang-Nhnmanh1">
    <w:name w:val="Light Shading Accent 1"/>
    <w:basedOn w:val="BangThngthng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nnMausang-Nhnmanh2">
    <w:name w:val="Light Shading Accent 2"/>
    <w:basedOn w:val="BangThngthng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nnMausang-Nhnmanh3">
    <w:name w:val="Light Shading Accent 3"/>
    <w:basedOn w:val="BangThngthng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nnMausang-Nhnmanh4">
    <w:name w:val="Light Shading Accent 4"/>
    <w:basedOn w:val="BangThngthng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nnMausang-Nhnmanh5">
    <w:name w:val="Light Shading Accent 5"/>
    <w:basedOn w:val="BangThngthng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nnMausang-Nhnmanh6">
    <w:name w:val="Light Shading Accent 6"/>
    <w:basedOn w:val="BangThngthng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DanhsachMausang">
    <w:name w:val="Light List"/>
    <w:basedOn w:val="BangThngthng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anhsachMausang-Nhnmanh1">
    <w:name w:val="Light List Accent 1"/>
    <w:basedOn w:val="BangThngthng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DanhsachMausang-Nhnmanh2">
    <w:name w:val="Light List Accent 2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DanhsachMausang-Nhnmanh3">
    <w:name w:val="Light List Accent 3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DanhsachMausang-Nhnmanh4">
    <w:name w:val="Light List Accent 4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DanhsachMausang-Nhnmanh5">
    <w:name w:val="Light List Accent 5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DanhsachMausang-Nhnmanh6">
    <w:name w:val="Light List Accent 6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Mausang">
    <w:name w:val="Light Grid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Mausang-Nhnmanh1">
    <w:name w:val="Light Grid Accent 1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Mausang-Nhnmanh2">
    <w:name w:val="Light Grid Accent 2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Mausang-Nhnmanh3">
    <w:name w:val="Light Grid Accent 3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Mausang-Nhnmanh4">
    <w:name w:val="Light Grid Accent 4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Mausang-Nhnmanh5">
    <w:name w:val="Light Grid Accent 5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Mausang-Nhnmanh6">
    <w:name w:val="Light Grid Accent 6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nnVa1">
    <w:name w:val="Medium Shading 1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1">
    <w:name w:val="Medium Shading 1 Accent 1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2">
    <w:name w:val="Medium Shading 1 Accent 2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3">
    <w:name w:val="Medium Shading 1 Accent 3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4">
    <w:name w:val="Medium Shading 1 Accent 4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5">
    <w:name w:val="Medium Shading 1 Accent 5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6">
    <w:name w:val="Medium Shading 1 Accent 6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2">
    <w:name w:val="Medium Shading 2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1">
    <w:name w:val="Medium Shading 2 Accent 1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2">
    <w:name w:val="Medium Shading 2 Accent 2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3">
    <w:name w:val="Medium Shading 2 Accent 3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4">
    <w:name w:val="Medium Shading 2 Accent 4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5">
    <w:name w:val="Medium Shading 2 Accent 5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6">
    <w:name w:val="Medium Shading 2 Accent 6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DanhsachVa1">
    <w:name w:val="Medium List 1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DanhsachVa1-Nhnmanh1">
    <w:name w:val="Medium List 1 Accent 1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DanhsachVa1-Nhnmanh2">
    <w:name w:val="Medium List 1 Accent 2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DanhsachVa1-Nhnmanh3">
    <w:name w:val="Medium List 1 Accent 3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DanhsachVa1-Nhnmanh4">
    <w:name w:val="Medium List 1 Accent 4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DanhsachVa1-Nhnmanh5">
    <w:name w:val="Medium List 1 Accent 5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DanhsachVa1-Nhnmanh6">
    <w:name w:val="Medium List 1 Accent 6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DanhsachVa2">
    <w:name w:val="Medium List 2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1">
    <w:name w:val="Medium List 2 Accent 1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2">
    <w:name w:val="Medium List 2 Accent 2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3">
    <w:name w:val="Medium List 2 Accent 3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4">
    <w:name w:val="Medium List 2 Accent 4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5">
    <w:name w:val="Medium List 2 Accent 5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6">
    <w:name w:val="Medium List 2 Accent 6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Va1">
    <w:name w:val="Medium Grid 1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Va1-Nhnmanh1">
    <w:name w:val="Medium Grid 1 Accent 1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Va1-Nhnmanh2">
    <w:name w:val="Medium Grid 1 Accent 2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Va1-Nhnmanh3">
    <w:name w:val="Medium Grid 1 Accent 3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Va1-Nhnmanh4">
    <w:name w:val="Medium Grid 1 Accent 4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Va1-Nhnmanh5">
    <w:name w:val="Medium Grid 1 Accent 5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Va1-Nhnmanh6">
    <w:name w:val="Medium Grid 1 Accent 6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Va2">
    <w:name w:val="Medium Grid 2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1">
    <w:name w:val="Medium Grid 2 Accent 1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2">
    <w:name w:val="Medium Grid 2 Accent 2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3">
    <w:name w:val="Medium Grid 2 Accent 3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4">
    <w:name w:val="Medium Grid 2 Accent 4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5">
    <w:name w:val="Medium Grid 2 Accent 5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6">
    <w:name w:val="Medium Grid 2 Accent 6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3">
    <w:name w:val="Medium Grid 3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LiVa3-Nhnmanh1">
    <w:name w:val="Medium Grid 3 Accent 1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Va3-Nhnmanh2">
    <w:name w:val="Medium Grid 3 Accent 2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LiVa3-Nhnmanh3">
    <w:name w:val="Medium Grid 3 Accent 3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LiVa3-Nhnmanh4">
    <w:name w:val="Medium Grid 3 Accent 4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LiVa3-Nhnmanh5">
    <w:name w:val="Medium Grid 3 Accent 5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LiVa3-Nhnmanh6">
    <w:name w:val="Medium Grid 3 Accent 6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nhsachSm">
    <w:name w:val="Dark List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nhsachSm-Nhnmanh1">
    <w:name w:val="Dark List Accent 1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nhsachSm-Nhnmanh2">
    <w:name w:val="Dark List Accent 2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nhsachSm-Nhnmanh3">
    <w:name w:val="Dark List Accent 3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nhsachSm-Nhnmanh4">
    <w:name w:val="Dark List Accent 4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nhsachSm-Nhnmanh5">
    <w:name w:val="Dark List Accent 5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nhsachSm-Nhnmanh6">
    <w:name w:val="Dark List Accent 6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nnScs">
    <w:name w:val="Colorful Shading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1">
    <w:name w:val="Colorful Shading Accent 1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2">
    <w:name w:val="Colorful Shading Accent 2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3">
    <w:name w:val="Colorful Shading Accent 3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nnScs-Nhnmanh4">
    <w:name w:val="Colorful Shading Accent 4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5">
    <w:name w:val="Colorful Shading Accent 5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6">
    <w:name w:val="Colorful Shading Accent 6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nhsachScs">
    <w:name w:val="Colorful List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DanhsachScs-Nhnmanh1">
    <w:name w:val="Colorful List Accent 1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DanhsachScs-Nhnmanh2">
    <w:name w:val="Colorful List Accent 2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DanhsachScs-Nhnmanh3">
    <w:name w:val="Colorful List Accent 3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DanhsachScs-Nhnmanh4">
    <w:name w:val="Colorful List Accent 4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DanhsachScs-Nhnmanh5">
    <w:name w:val="Colorful List Accent 5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DanhsachScs-Nhnmanh6">
    <w:name w:val="Colorful List Accent 6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cs">
    <w:name w:val="Colorful Grid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Scs-Nhnmanh1">
    <w:name w:val="Colorful Grid Accent 1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Scs-Nhnmanh2">
    <w:name w:val="Colorful Grid Accent 2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Scs-Nhnmanh3">
    <w:name w:val="Colorful Grid Accent 3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Scs-Nhnmanh4">
    <w:name w:val="Colorful Grid Accent 4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Scs-Nhnmanh5">
    <w:name w:val="Colorful Grid Accent 5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cs-Nhnmanh6">
    <w:name w:val="Colorful Grid Accent 6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nd">
    <w:name w:val="nd"/>
    <w:basedOn w:val="Binhthng"/>
    <w:link w:val="ndChar"/>
    <w:qFormat/>
    <w:rsid w:val="00E83F1F"/>
    <w:pPr>
      <w:spacing w:before="120" w:after="0" w:line="360" w:lineRule="auto"/>
      <w:jc w:val="both"/>
    </w:pPr>
    <w:rPr>
      <w:rFonts w:cs="Times New Roman"/>
      <w:sz w:val="28"/>
      <w:szCs w:val="28"/>
      <w:lang w:val="x-none" w:eastAsia="x-none"/>
    </w:rPr>
  </w:style>
  <w:style w:type="character" w:customStyle="1" w:styleId="ndChar">
    <w:name w:val="nd Char"/>
    <w:link w:val="nd"/>
    <w:rsid w:val="00E83F1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Siuktni">
    <w:name w:val="Hyperlink"/>
    <w:basedOn w:val="Phngmcinhcuaoanvn"/>
    <w:uiPriority w:val="99"/>
    <w:unhideWhenUsed/>
    <w:rsid w:val="00FB31BB"/>
    <w:rPr>
      <w:color w:val="0000FF" w:themeColor="hyperlink"/>
      <w:u w:val="single"/>
    </w:rPr>
  </w:style>
  <w:style w:type="paragraph" w:customStyle="1" w:styleId="TableParagraph">
    <w:name w:val="Table Paragraph"/>
    <w:basedOn w:val="Binhthng"/>
    <w:uiPriority w:val="1"/>
    <w:qFormat/>
    <w:rsid w:val="006C1E0D"/>
    <w:pPr>
      <w:widowControl w:val="0"/>
      <w:autoSpaceDE w:val="0"/>
      <w:autoSpaceDN w:val="0"/>
      <w:spacing w:after="0" w:line="240" w:lineRule="auto"/>
      <w:ind w:left="105"/>
    </w:pPr>
    <w:rPr>
      <w:rFonts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9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675E37-96D4-421C-8FDA-1E8134E6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HUỲNH NGUYỄN ĐỨC</cp:lastModifiedBy>
  <cp:revision>56</cp:revision>
  <dcterms:created xsi:type="dcterms:W3CDTF">2026-04-08T08:53:00Z</dcterms:created>
  <dcterms:modified xsi:type="dcterms:W3CDTF">2026-06-05T11:07:00Z</dcterms:modified>
</cp:coreProperties>
</file>